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185B4" w14:textId="6779B900" w:rsidR="00745B94" w:rsidRDefault="00844A6F">
      <w:pPr>
        <w:spacing w:after="0"/>
        <w:ind w:left="0" w:right="322" w:firstLine="0"/>
        <w:jc w:val="center"/>
      </w:pPr>
      <w:r w:rsidRPr="00844A6F">
        <w:rPr>
          <w:rFonts w:ascii="宋体" w:eastAsia="宋体" w:hAnsi="宋体" w:cs="宋体"/>
          <w:sz w:val="44"/>
        </w:rPr>
        <w:t>A5技术支持的课堂导入</w:t>
      </w:r>
      <w:r w:rsidR="007A25B1">
        <w:rPr>
          <w:rFonts w:ascii="宋体" w:eastAsia="宋体" w:hAnsi="宋体" w:cs="宋体" w:hint="eastAsia"/>
          <w:sz w:val="44"/>
        </w:rPr>
        <w:t>-</w:t>
      </w:r>
      <w:r w:rsidR="00491A84" w:rsidRPr="00491A84">
        <w:rPr>
          <w:rFonts w:ascii="宋体" w:eastAsia="宋体" w:hAnsi="宋体" w:cs="宋体" w:hint="eastAsia"/>
          <w:sz w:val="44"/>
        </w:rPr>
        <w:t>课堂导入设计</w:t>
      </w:r>
    </w:p>
    <w:p w14:paraId="37831552" w14:textId="5F06CD7B" w:rsidR="00745B94" w:rsidRDefault="00254698">
      <w:pPr>
        <w:spacing w:after="208"/>
        <w:ind w:left="4073" w:firstLine="0"/>
      </w:pPr>
      <w:r>
        <w:rPr>
          <w:rFonts w:ascii="宋体" w:eastAsia="宋体" w:hAnsi="宋体" w:cs="宋体" w:hint="eastAsia"/>
        </w:rPr>
        <w:t>天津市第二南开学校</w:t>
      </w:r>
      <w:r w:rsidR="00DC4554">
        <w:rPr>
          <w:rFonts w:ascii="宋体" w:eastAsia="宋体" w:hAnsi="宋体" w:cs="宋体"/>
        </w:rPr>
        <w:t xml:space="preserve"> </w:t>
      </w:r>
      <w:r>
        <w:rPr>
          <w:rFonts w:ascii="宋体" w:eastAsia="宋体" w:hAnsi="宋体" w:cs="宋体" w:hint="eastAsia"/>
        </w:rPr>
        <w:t>X</w:t>
      </w:r>
      <w:r>
        <w:rPr>
          <w:rFonts w:ascii="宋体" w:eastAsia="宋体" w:hAnsi="宋体" w:cs="宋体"/>
        </w:rPr>
        <w:t>XX</w:t>
      </w:r>
    </w:p>
    <w:p w14:paraId="351F7499" w14:textId="26C0F3BD" w:rsidR="00491A84" w:rsidRDefault="00491A84" w:rsidP="00491A84">
      <w:pPr>
        <w:pStyle w:val="a3"/>
        <w:numPr>
          <w:ilvl w:val="0"/>
          <w:numId w:val="1"/>
        </w:numPr>
        <w:ind w:firstLineChars="0"/>
      </w:pPr>
      <w:r>
        <w:t>导入目的：</w:t>
      </w:r>
    </w:p>
    <w:p w14:paraId="19608452" w14:textId="2BAB7F43" w:rsidR="00491A84" w:rsidRDefault="00C30B7F" w:rsidP="00491A84">
      <w:pPr>
        <w:rPr>
          <w:rFonts w:hint="eastAsia"/>
        </w:rPr>
      </w:pPr>
      <w:r>
        <w:rPr>
          <w:rFonts w:hint="eastAsia"/>
        </w:rPr>
        <w:t>（教案导入部分+信息技术（多媒体）支撑）</w:t>
      </w:r>
    </w:p>
    <w:p w14:paraId="36ADC91D" w14:textId="4409314E" w:rsidR="00491A84" w:rsidRDefault="00491A84" w:rsidP="00491A84"/>
    <w:p w14:paraId="2FB55A06" w14:textId="5B4B661B" w:rsidR="00491A84" w:rsidRDefault="00491A84" w:rsidP="00491A84"/>
    <w:p w14:paraId="7698F00C" w14:textId="77777777" w:rsidR="00491A84" w:rsidRDefault="00491A84" w:rsidP="00491A84"/>
    <w:p w14:paraId="210C63DA" w14:textId="735F754A" w:rsidR="00491A84" w:rsidRDefault="00491A84" w:rsidP="00491A84">
      <w:pPr>
        <w:pStyle w:val="a3"/>
        <w:numPr>
          <w:ilvl w:val="0"/>
          <w:numId w:val="1"/>
        </w:numPr>
        <w:ind w:firstLineChars="0"/>
      </w:pPr>
      <w:r>
        <w:t>媒体资源：</w:t>
      </w:r>
    </w:p>
    <w:p w14:paraId="14665EA2" w14:textId="77777777" w:rsidR="00491A84" w:rsidRPr="00491A84" w:rsidRDefault="00491A84" w:rsidP="00491A84">
      <w:pPr>
        <w:ind w:left="0" w:firstLine="0"/>
      </w:pPr>
    </w:p>
    <w:p w14:paraId="304732B8" w14:textId="46809C81" w:rsidR="00491A84" w:rsidRPr="00491A84" w:rsidRDefault="00491A84" w:rsidP="00491A84">
      <w:pPr>
        <w:ind w:left="0" w:firstLine="0"/>
      </w:pPr>
      <w:r>
        <w:rPr>
          <w:rFonts w:hint="eastAsia"/>
        </w:rPr>
        <w:t>请将教案导入的部分在以上部分呈现，重点强调使用信息技术支持（如导入动画、图表、视频等等资源后带来的提升）</w:t>
      </w:r>
    </w:p>
    <w:p w14:paraId="3F947EE6" w14:textId="77777777" w:rsidR="00491A84" w:rsidRPr="00491A84" w:rsidRDefault="00491A84" w:rsidP="00491A84">
      <w:pPr>
        <w:ind w:left="0" w:firstLine="0"/>
      </w:pPr>
    </w:p>
    <w:p w14:paraId="1233F53E" w14:textId="77777777" w:rsidR="00491A84" w:rsidRPr="00491A84" w:rsidRDefault="00491A84" w:rsidP="00491A84">
      <w:pPr>
        <w:ind w:left="0" w:firstLine="0"/>
      </w:pPr>
    </w:p>
    <w:p w14:paraId="14D23E79" w14:textId="3ED52688" w:rsidR="00745B94" w:rsidRPr="00491A84" w:rsidRDefault="000C45FB" w:rsidP="00491A84">
      <w:pPr>
        <w:pStyle w:val="a3"/>
        <w:ind w:left="360" w:firstLineChars="0" w:firstLine="0"/>
        <w:rPr>
          <w:i/>
          <w:iCs/>
        </w:rPr>
      </w:pPr>
      <w:r w:rsidRPr="00491A84">
        <w:rPr>
          <w:rFonts w:hint="eastAsia"/>
          <w:i/>
          <w:iCs/>
        </w:rPr>
        <w:t>通过音乐、动画速度、字体大小、变色、放大等方式引发学生有意注意；通过真实的图片和视频素材呈现与学生和学习内容相关的事情和实际问题；运用随机抽题等方式帮助学生在难度适中的游戏体验中增强其自信心；通过统计图、投影等方式直观展示学生前期学习成果使其认同学习目标或获得成就感</w:t>
      </w:r>
    </w:p>
    <w:sectPr w:rsidR="00745B94" w:rsidRPr="00491A84">
      <w:pgSz w:w="11906" w:h="16838"/>
      <w:pgMar w:top="1532" w:right="1481" w:bottom="1821"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06A26"/>
    <w:multiLevelType w:val="hybridMultilevel"/>
    <w:tmpl w:val="7BAAA18E"/>
    <w:lvl w:ilvl="0" w:tplc="8A78B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B94"/>
    <w:rsid w:val="000C45FB"/>
    <w:rsid w:val="001B63D6"/>
    <w:rsid w:val="00254698"/>
    <w:rsid w:val="00426172"/>
    <w:rsid w:val="00491A84"/>
    <w:rsid w:val="005C318D"/>
    <w:rsid w:val="00651DD4"/>
    <w:rsid w:val="00745B94"/>
    <w:rsid w:val="007A25B1"/>
    <w:rsid w:val="007F29B3"/>
    <w:rsid w:val="00844A6F"/>
    <w:rsid w:val="00865C42"/>
    <w:rsid w:val="00C30B7F"/>
    <w:rsid w:val="00DC4554"/>
    <w:rsid w:val="00F60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4882B"/>
  <w15:docId w15:val="{82DCE4C9-A412-4FB5-B8D1-BA9B13336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76" w:line="259" w:lineRule="auto"/>
      <w:ind w:left="10" w:hanging="10"/>
    </w:pPr>
    <w:rPr>
      <w:rFonts w:ascii="仿宋" w:eastAsia="仿宋" w:hAnsi="仿宋" w:cs="仿宋"/>
      <w:color w:val="000000"/>
      <w:sz w:val="32"/>
    </w:rPr>
  </w:style>
  <w:style w:type="paragraph" w:styleId="1">
    <w:name w:val="heading 1"/>
    <w:next w:val="a"/>
    <w:link w:val="10"/>
    <w:uiPriority w:val="9"/>
    <w:qFormat/>
    <w:pPr>
      <w:keepNext/>
      <w:keepLines/>
      <w:spacing w:after="176" w:line="259" w:lineRule="auto"/>
      <w:ind w:left="591" w:hanging="10"/>
      <w:outlineLvl w:val="0"/>
    </w:pPr>
    <w:rPr>
      <w:rFonts w:ascii="黑体" w:eastAsia="黑体" w:hAnsi="黑体" w:cs="黑体"/>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黑体" w:eastAsia="黑体" w:hAnsi="黑体" w:cs="黑体"/>
      <w:color w:val="000000"/>
      <w:sz w:val="32"/>
    </w:rPr>
  </w:style>
  <w:style w:type="paragraph" w:styleId="a3">
    <w:name w:val="List Paragraph"/>
    <w:basedOn w:val="a"/>
    <w:uiPriority w:val="34"/>
    <w:qFormat/>
    <w:rsid w:val="00491A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38</Words>
  <Characters>221</Characters>
  <Application>Microsoft Office Word</Application>
  <DocSecurity>0</DocSecurity>
  <Lines>1</Lines>
  <Paragraphs>1</Paragraphs>
  <ScaleCrop>false</ScaleCrop>
  <Company/>
  <LinksUpToDate>false</LinksUpToDate>
  <CharactersWithSpaces>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 技术支持的学情分析</dc:title>
  <dc:subject/>
  <dc:creator>天津市第二南开学校</dc:creator>
  <cp:keywords/>
  <cp:lastModifiedBy>于 鑫</cp:lastModifiedBy>
  <cp:revision>6</cp:revision>
  <dcterms:created xsi:type="dcterms:W3CDTF">2021-12-07T07:48:00Z</dcterms:created>
  <dcterms:modified xsi:type="dcterms:W3CDTF">2021-12-08T02:12:00Z</dcterms:modified>
</cp:coreProperties>
</file>